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240" w:rsidRPr="00B70A88" w:rsidRDefault="00B70A88" w:rsidP="00B70A88">
      <w:pPr>
        <w:jc w:val="center"/>
        <w:rPr>
          <w:b/>
          <w:sz w:val="30"/>
          <w:szCs w:val="30"/>
        </w:rPr>
      </w:pPr>
      <w:r w:rsidRPr="003D25DF">
        <w:rPr>
          <w:b/>
          <w:sz w:val="36"/>
          <w:szCs w:val="30"/>
        </w:rPr>
        <w:t>Parametri care influențează performanța</w:t>
      </w:r>
      <w:r w:rsidR="005A3C7B">
        <w:rPr>
          <w:b/>
          <w:sz w:val="36"/>
          <w:szCs w:val="30"/>
        </w:rPr>
        <w:t xml:space="preserve">, </w:t>
      </w:r>
      <w:r w:rsidR="00F379DD">
        <w:rPr>
          <w:b/>
          <w:sz w:val="36"/>
          <w:szCs w:val="30"/>
        </w:rPr>
        <w:t>interfețe</w:t>
      </w:r>
      <w:r w:rsidR="005A3C7B">
        <w:rPr>
          <w:b/>
          <w:sz w:val="36"/>
          <w:szCs w:val="30"/>
        </w:rPr>
        <w:t xml:space="preserve"> și caracteristici</w:t>
      </w:r>
    </w:p>
    <w:p w:rsidR="00B70A88" w:rsidRPr="00B70A88" w:rsidRDefault="00B70A88">
      <w:pPr>
        <w:rPr>
          <w:sz w:val="30"/>
          <w:szCs w:val="30"/>
        </w:rPr>
      </w:pPr>
    </w:p>
    <w:p w:rsidR="001D6E7C" w:rsidRDefault="001D6E7C" w:rsidP="001D6E7C">
      <w:pPr>
        <w:rPr>
          <w:sz w:val="30"/>
          <w:szCs w:val="30"/>
        </w:rPr>
      </w:pPr>
      <w:r w:rsidRPr="003D25DF">
        <w:rPr>
          <w:b/>
          <w:sz w:val="30"/>
          <w:szCs w:val="30"/>
        </w:rPr>
        <w:t>Parametri care influențează performanța îndeplinirii funcției de bază</w:t>
      </w:r>
      <w:r w:rsidR="003D25DF">
        <w:rPr>
          <w:sz w:val="30"/>
          <w:szCs w:val="30"/>
        </w:rPr>
        <w:t>:</w:t>
      </w:r>
    </w:p>
    <w:p w:rsidR="00F35857" w:rsidRDefault="00865703" w:rsidP="001D6E7C">
      <w:pPr>
        <w:pStyle w:val="Listparagraf"/>
        <w:numPr>
          <w:ilvl w:val="0"/>
          <w:numId w:val="1"/>
        </w:numPr>
        <w:rPr>
          <w:sz w:val="30"/>
          <w:szCs w:val="30"/>
        </w:rPr>
      </w:pPr>
      <w:r w:rsidRPr="009D2183">
        <w:rPr>
          <w:sz w:val="30"/>
          <w:szCs w:val="30"/>
          <w:u w:val="single"/>
        </w:rPr>
        <w:t>n</w:t>
      </w:r>
      <w:r w:rsidR="001D6E7C" w:rsidRPr="009D2183">
        <w:rPr>
          <w:sz w:val="30"/>
          <w:szCs w:val="30"/>
          <w:u w:val="single"/>
        </w:rPr>
        <w:t>umărul de nuclee</w:t>
      </w:r>
      <w:r w:rsidR="001D6E7C" w:rsidRPr="00865703">
        <w:rPr>
          <w:sz w:val="30"/>
          <w:szCs w:val="30"/>
        </w:rPr>
        <w:t xml:space="preserve"> ale procesorului (CPU)</w:t>
      </w:r>
      <w:r w:rsidR="00AC21BE">
        <w:rPr>
          <w:sz w:val="30"/>
          <w:szCs w:val="30"/>
        </w:rPr>
        <w:t xml:space="preserve"> - m</w:t>
      </w:r>
      <w:r w:rsidR="001D6E7C" w:rsidRPr="00865703">
        <w:rPr>
          <w:sz w:val="30"/>
          <w:szCs w:val="30"/>
        </w:rPr>
        <w:t>ai multe nuclee permit executarea simultană a mai multor sarci</w:t>
      </w:r>
      <w:r w:rsidR="00F35857">
        <w:rPr>
          <w:sz w:val="30"/>
          <w:szCs w:val="30"/>
        </w:rPr>
        <w:t>ni</w:t>
      </w:r>
    </w:p>
    <w:p w:rsidR="00E46B1C" w:rsidRDefault="00F35857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9D2183">
        <w:rPr>
          <w:sz w:val="30"/>
          <w:szCs w:val="30"/>
          <w:u w:val="single"/>
        </w:rPr>
        <w:t>f</w:t>
      </w:r>
      <w:r w:rsidR="001D6E7C" w:rsidRPr="009D2183">
        <w:rPr>
          <w:sz w:val="30"/>
          <w:szCs w:val="30"/>
          <w:u w:val="single"/>
        </w:rPr>
        <w:t>recvența procesorului</w:t>
      </w:r>
      <w:r w:rsidR="001D6E7C" w:rsidRPr="00F35857">
        <w:rPr>
          <w:sz w:val="30"/>
          <w:szCs w:val="30"/>
        </w:rPr>
        <w:t xml:space="preserve"> (GHz)</w:t>
      </w:r>
      <w:r w:rsidR="00B3693B">
        <w:rPr>
          <w:sz w:val="30"/>
          <w:szCs w:val="30"/>
        </w:rPr>
        <w:t xml:space="preserve"> - o</w:t>
      </w:r>
      <w:r w:rsidR="001D6E7C" w:rsidRPr="00F35857">
        <w:rPr>
          <w:sz w:val="30"/>
          <w:szCs w:val="30"/>
        </w:rPr>
        <w:t xml:space="preserve"> frecvență mai mare poate permite executarea mai rapidă a instrucțiunilor</w:t>
      </w:r>
    </w:p>
    <w:p w:rsidR="001E39AF" w:rsidRDefault="00E46B1C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E46B1C">
        <w:rPr>
          <w:sz w:val="30"/>
          <w:szCs w:val="30"/>
          <w:u w:val="single"/>
        </w:rPr>
        <w:t>m</w:t>
      </w:r>
      <w:r w:rsidR="001D6E7C" w:rsidRPr="00E46B1C">
        <w:rPr>
          <w:sz w:val="30"/>
          <w:szCs w:val="30"/>
          <w:u w:val="single"/>
        </w:rPr>
        <w:t>emoria cache</w:t>
      </w:r>
      <w:r w:rsidR="001D6E7C" w:rsidRPr="00E46B1C">
        <w:rPr>
          <w:sz w:val="30"/>
          <w:szCs w:val="30"/>
        </w:rPr>
        <w:t xml:space="preserve"> (L1, L2, L3)</w:t>
      </w:r>
      <w:r w:rsidR="001D6E7C" w:rsidRPr="00E46B1C">
        <w:rPr>
          <w:sz w:val="30"/>
          <w:szCs w:val="30"/>
        </w:rPr>
        <w:tab/>
      </w:r>
      <w:r w:rsidR="009C3964">
        <w:rPr>
          <w:sz w:val="30"/>
          <w:szCs w:val="30"/>
        </w:rPr>
        <w:t>- p</w:t>
      </w:r>
      <w:r w:rsidR="001D6E7C" w:rsidRPr="00E46B1C">
        <w:rPr>
          <w:sz w:val="30"/>
          <w:szCs w:val="30"/>
        </w:rPr>
        <w:t>ermite accesul foarte rapid la date și instrucțiuni utilizate frecvent, reducând timp</w:t>
      </w:r>
      <w:r w:rsidR="001E39AF">
        <w:rPr>
          <w:sz w:val="30"/>
          <w:szCs w:val="30"/>
        </w:rPr>
        <w:t>ul de așteptare al procesorului</w:t>
      </w:r>
    </w:p>
    <w:p w:rsidR="00A00A72" w:rsidRDefault="001E39AF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D40D36">
        <w:rPr>
          <w:sz w:val="30"/>
          <w:szCs w:val="30"/>
          <w:u w:val="single"/>
        </w:rPr>
        <w:t>a</w:t>
      </w:r>
      <w:r w:rsidR="001D6E7C" w:rsidRPr="00D40D36">
        <w:rPr>
          <w:sz w:val="30"/>
          <w:szCs w:val="30"/>
          <w:u w:val="single"/>
        </w:rPr>
        <w:t>rhitectura procesorului</w:t>
      </w:r>
      <w:r w:rsidR="003723CD">
        <w:rPr>
          <w:sz w:val="30"/>
          <w:szCs w:val="30"/>
        </w:rPr>
        <w:t xml:space="preserve"> </w:t>
      </w:r>
      <w:r w:rsidR="00D40D36">
        <w:rPr>
          <w:sz w:val="30"/>
          <w:szCs w:val="30"/>
        </w:rPr>
        <w:t>- i</w:t>
      </w:r>
      <w:r w:rsidR="001D6E7C" w:rsidRPr="001E39AF">
        <w:rPr>
          <w:sz w:val="30"/>
          <w:szCs w:val="30"/>
        </w:rPr>
        <w:t xml:space="preserve">nfluențează eficiența și numărul de operații realizate </w:t>
      </w:r>
      <w:r w:rsidR="00A00A72">
        <w:rPr>
          <w:sz w:val="30"/>
          <w:szCs w:val="30"/>
        </w:rPr>
        <w:t>într-un anumit interval de timp</w:t>
      </w:r>
    </w:p>
    <w:p w:rsidR="00A00A72" w:rsidRDefault="00A00A72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 xml:space="preserve">capacitatea </w:t>
      </w:r>
      <w:r w:rsidRPr="00A00A72">
        <w:rPr>
          <w:sz w:val="30"/>
          <w:szCs w:val="30"/>
          <w:u w:val="single"/>
        </w:rPr>
        <w:t>m</w:t>
      </w:r>
      <w:r w:rsidR="001D6E7C" w:rsidRPr="00A00A72">
        <w:rPr>
          <w:sz w:val="30"/>
          <w:szCs w:val="30"/>
          <w:u w:val="single"/>
        </w:rPr>
        <w:t>emoria RAM</w:t>
      </w:r>
      <w:r w:rsidR="001D6E7C" w:rsidRPr="00A00A72">
        <w:rPr>
          <w:sz w:val="30"/>
          <w:szCs w:val="30"/>
        </w:rPr>
        <w:t xml:space="preserve"> – </w:t>
      </w:r>
      <w:r>
        <w:rPr>
          <w:sz w:val="30"/>
          <w:szCs w:val="30"/>
        </w:rPr>
        <w:t>o</w:t>
      </w:r>
      <w:r w:rsidR="001D6E7C" w:rsidRPr="00A00A72">
        <w:rPr>
          <w:sz w:val="30"/>
          <w:szCs w:val="30"/>
        </w:rPr>
        <w:t xml:space="preserve"> capacitate mai mare permite rularea simultană a mai multor aplicații fără folosirea</w:t>
      </w:r>
      <w:r>
        <w:rPr>
          <w:sz w:val="30"/>
          <w:szCs w:val="30"/>
        </w:rPr>
        <w:t xml:space="preserve"> excesivă a memoriei de stocare</w:t>
      </w:r>
    </w:p>
    <w:p w:rsidR="00F35FE3" w:rsidRDefault="00A00A72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447352">
        <w:rPr>
          <w:sz w:val="30"/>
          <w:szCs w:val="30"/>
          <w:u w:val="single"/>
        </w:rPr>
        <w:t xml:space="preserve">viteza și latența </w:t>
      </w:r>
      <w:r w:rsidR="00447352" w:rsidRPr="00447352">
        <w:rPr>
          <w:sz w:val="30"/>
          <w:szCs w:val="30"/>
          <w:u w:val="single"/>
        </w:rPr>
        <w:t>m</w:t>
      </w:r>
      <w:r w:rsidRPr="00447352">
        <w:rPr>
          <w:sz w:val="30"/>
          <w:szCs w:val="30"/>
          <w:u w:val="single"/>
        </w:rPr>
        <w:t>emoriei</w:t>
      </w:r>
      <w:r w:rsidR="001D6E7C" w:rsidRPr="00447352">
        <w:rPr>
          <w:sz w:val="30"/>
          <w:szCs w:val="30"/>
          <w:u w:val="single"/>
        </w:rPr>
        <w:t xml:space="preserve"> RAM</w:t>
      </w:r>
      <w:r w:rsidR="001D6E7C" w:rsidRPr="00A00A72">
        <w:rPr>
          <w:sz w:val="30"/>
          <w:szCs w:val="30"/>
        </w:rPr>
        <w:t xml:space="preserve"> – </w:t>
      </w:r>
      <w:r w:rsidR="00E431B7">
        <w:rPr>
          <w:sz w:val="30"/>
          <w:szCs w:val="30"/>
        </w:rPr>
        <w:t>i</w:t>
      </w:r>
      <w:r w:rsidR="001D6E7C" w:rsidRPr="00A00A72">
        <w:rPr>
          <w:sz w:val="30"/>
          <w:szCs w:val="30"/>
        </w:rPr>
        <w:t>nfluențează rapiditatea cu care procesorul poate acces</w:t>
      </w:r>
      <w:r w:rsidR="00F35FE3">
        <w:rPr>
          <w:sz w:val="30"/>
          <w:szCs w:val="30"/>
        </w:rPr>
        <w:t>a datele din memoria principală</w:t>
      </w:r>
    </w:p>
    <w:p w:rsidR="008B65B7" w:rsidRDefault="00F35FE3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5737EE">
        <w:rPr>
          <w:sz w:val="30"/>
          <w:szCs w:val="30"/>
          <w:u w:val="single"/>
        </w:rPr>
        <w:t>p</w:t>
      </w:r>
      <w:r w:rsidR="001D6E7C" w:rsidRPr="005737EE">
        <w:rPr>
          <w:sz w:val="30"/>
          <w:szCs w:val="30"/>
          <w:u w:val="single"/>
        </w:rPr>
        <w:t>laca video (GPU)</w:t>
      </w:r>
      <w:r w:rsidR="005737EE">
        <w:rPr>
          <w:sz w:val="30"/>
          <w:szCs w:val="30"/>
        </w:rPr>
        <w:t xml:space="preserve"> - e</w:t>
      </w:r>
      <w:r w:rsidR="001D6E7C" w:rsidRPr="00F35FE3">
        <w:rPr>
          <w:sz w:val="30"/>
          <w:szCs w:val="30"/>
        </w:rPr>
        <w:t>ste importantă în special pentru jocuri, editare video, grafică 3D și aplicații c</w:t>
      </w:r>
      <w:r w:rsidR="008B65B7">
        <w:rPr>
          <w:sz w:val="30"/>
          <w:szCs w:val="30"/>
        </w:rPr>
        <w:t>are folosesc procesare paralelă</w:t>
      </w:r>
    </w:p>
    <w:p w:rsidR="00DF0488" w:rsidRDefault="008B65B7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6D3CAB">
        <w:rPr>
          <w:sz w:val="30"/>
          <w:szCs w:val="30"/>
          <w:u w:val="single"/>
        </w:rPr>
        <w:t>t</w:t>
      </w:r>
      <w:r w:rsidR="001D6E7C" w:rsidRPr="006D3CAB">
        <w:rPr>
          <w:sz w:val="30"/>
          <w:szCs w:val="30"/>
          <w:u w:val="single"/>
        </w:rPr>
        <w:t>ipul și viteza stocării</w:t>
      </w:r>
      <w:r w:rsidR="006D3CAB">
        <w:rPr>
          <w:sz w:val="30"/>
          <w:szCs w:val="30"/>
        </w:rPr>
        <w:t xml:space="preserve"> - </w:t>
      </w:r>
      <w:r w:rsidR="00DF0488">
        <w:rPr>
          <w:sz w:val="30"/>
          <w:szCs w:val="30"/>
        </w:rPr>
        <w:t>un SSD (în special NVMe)</w:t>
      </w:r>
      <w:r w:rsidR="001D6E7C" w:rsidRPr="008B65B7">
        <w:rPr>
          <w:sz w:val="30"/>
          <w:szCs w:val="30"/>
        </w:rPr>
        <w:t xml:space="preserve"> oferă timpi mai mici de pornire și acces mai rapid la ap</w:t>
      </w:r>
      <w:r w:rsidR="00DF0488">
        <w:rPr>
          <w:sz w:val="30"/>
          <w:szCs w:val="30"/>
        </w:rPr>
        <w:t>licații și fișiere decât un HDD</w:t>
      </w:r>
    </w:p>
    <w:p w:rsidR="00DF0488" w:rsidRDefault="00DF0488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DF0488">
        <w:rPr>
          <w:sz w:val="30"/>
          <w:szCs w:val="30"/>
          <w:u w:val="single"/>
        </w:rPr>
        <w:t>s</w:t>
      </w:r>
      <w:r w:rsidR="001D6E7C" w:rsidRPr="00DF0488">
        <w:rPr>
          <w:sz w:val="30"/>
          <w:szCs w:val="30"/>
          <w:u w:val="single"/>
        </w:rPr>
        <w:t>istemul de răcire</w:t>
      </w:r>
      <w:r>
        <w:rPr>
          <w:sz w:val="30"/>
          <w:szCs w:val="30"/>
        </w:rPr>
        <w:t xml:space="preserve"> - m</w:t>
      </w:r>
      <w:r w:rsidR="001D6E7C" w:rsidRPr="00DF0488">
        <w:rPr>
          <w:sz w:val="30"/>
          <w:szCs w:val="30"/>
        </w:rPr>
        <w:t xml:space="preserve">enține componentele la temperaturi adecvate </w:t>
      </w:r>
    </w:p>
    <w:p w:rsidR="001D6E7C" w:rsidRPr="00DF0488" w:rsidRDefault="00DF0488" w:rsidP="001D6E7C">
      <w:pPr>
        <w:pStyle w:val="Listparagraf"/>
        <w:numPr>
          <w:ilvl w:val="0"/>
          <w:numId w:val="1"/>
        </w:numPr>
        <w:jc w:val="both"/>
        <w:rPr>
          <w:sz w:val="30"/>
          <w:szCs w:val="30"/>
        </w:rPr>
      </w:pPr>
      <w:r w:rsidRPr="00DF0488">
        <w:rPr>
          <w:sz w:val="30"/>
          <w:szCs w:val="30"/>
          <w:u w:val="single"/>
        </w:rPr>
        <w:t>c</w:t>
      </w:r>
      <w:r w:rsidR="001D6E7C" w:rsidRPr="00DF0488">
        <w:rPr>
          <w:sz w:val="30"/>
          <w:szCs w:val="30"/>
          <w:u w:val="single"/>
        </w:rPr>
        <w:t>onsumul energetic și bateria</w:t>
      </w:r>
      <w:r>
        <w:rPr>
          <w:sz w:val="30"/>
          <w:szCs w:val="30"/>
        </w:rPr>
        <w:t xml:space="preserve"> - </w:t>
      </w:r>
      <w:r w:rsidR="002C2DBF">
        <w:rPr>
          <w:sz w:val="30"/>
          <w:szCs w:val="30"/>
        </w:rPr>
        <w:t>l</w:t>
      </w:r>
      <w:r w:rsidR="001D6E7C" w:rsidRPr="00DF0488">
        <w:rPr>
          <w:sz w:val="30"/>
          <w:szCs w:val="30"/>
        </w:rPr>
        <w:t>a laptopuri și telefoane, limitele de energie pot influența perfor</w:t>
      </w:r>
      <w:r w:rsidR="002C2DBF">
        <w:rPr>
          <w:sz w:val="30"/>
          <w:szCs w:val="30"/>
        </w:rPr>
        <w:t>manța susținută a componentelor</w:t>
      </w:r>
    </w:p>
    <w:p w:rsidR="00B70A88" w:rsidRDefault="00B70A88" w:rsidP="001D6E7C">
      <w:pPr>
        <w:rPr>
          <w:sz w:val="30"/>
          <w:szCs w:val="30"/>
        </w:rPr>
      </w:pPr>
    </w:p>
    <w:p w:rsidR="00BC2315" w:rsidRDefault="00BC2315" w:rsidP="001D6E7C">
      <w:pPr>
        <w:rPr>
          <w:sz w:val="30"/>
          <w:szCs w:val="30"/>
        </w:rPr>
      </w:pPr>
      <w:r w:rsidRPr="00BC2315">
        <w:rPr>
          <w:b/>
          <w:sz w:val="30"/>
          <w:szCs w:val="30"/>
        </w:rPr>
        <w:t>Interfețe</w:t>
      </w:r>
      <w:r>
        <w:rPr>
          <w:sz w:val="30"/>
          <w:szCs w:val="30"/>
        </w:rPr>
        <w:t>:</w:t>
      </w:r>
    </w:p>
    <w:p w:rsidR="00404E69" w:rsidRDefault="00BC2315" w:rsidP="00BC2315">
      <w:pPr>
        <w:pStyle w:val="Listparagraf"/>
        <w:numPr>
          <w:ilvl w:val="0"/>
          <w:numId w:val="2"/>
        </w:numPr>
        <w:rPr>
          <w:sz w:val="30"/>
          <w:szCs w:val="30"/>
        </w:rPr>
      </w:pPr>
      <w:r w:rsidRPr="00404E69">
        <w:rPr>
          <w:sz w:val="30"/>
          <w:szCs w:val="30"/>
          <w:u w:val="single"/>
        </w:rPr>
        <w:t>p</w:t>
      </w:r>
      <w:r w:rsidRPr="00404E69">
        <w:rPr>
          <w:sz w:val="30"/>
          <w:szCs w:val="30"/>
          <w:u w:val="single"/>
        </w:rPr>
        <w:t>laca de sunet (audio)</w:t>
      </w:r>
      <w:r w:rsidRPr="00404E69">
        <w:rPr>
          <w:sz w:val="30"/>
          <w:szCs w:val="30"/>
        </w:rPr>
        <w:t xml:space="preserve"> - </w:t>
      </w:r>
      <w:r w:rsidR="00404E69" w:rsidRPr="00404E69">
        <w:rPr>
          <w:sz w:val="30"/>
          <w:szCs w:val="30"/>
        </w:rPr>
        <w:t>p</w:t>
      </w:r>
      <w:r w:rsidRPr="00404E69">
        <w:rPr>
          <w:sz w:val="30"/>
          <w:szCs w:val="30"/>
        </w:rPr>
        <w:t>ermite redarea și înregistrarea sunetului</w:t>
      </w:r>
    </w:p>
    <w:p w:rsidR="00A616C1" w:rsidRDefault="00404E69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A616C1">
        <w:rPr>
          <w:sz w:val="30"/>
          <w:szCs w:val="30"/>
          <w:u w:val="single"/>
        </w:rPr>
        <w:t>p</w:t>
      </w:r>
      <w:r w:rsidR="00BC2315" w:rsidRPr="00A616C1">
        <w:rPr>
          <w:sz w:val="30"/>
          <w:szCs w:val="30"/>
          <w:u w:val="single"/>
        </w:rPr>
        <w:t>laca de rețea (NIC)</w:t>
      </w:r>
      <w:r w:rsidRPr="00A616C1">
        <w:rPr>
          <w:sz w:val="30"/>
          <w:szCs w:val="30"/>
        </w:rPr>
        <w:t xml:space="preserve"> - a</w:t>
      </w:r>
      <w:r w:rsidR="00BC2315" w:rsidRPr="00A616C1">
        <w:rPr>
          <w:sz w:val="30"/>
          <w:szCs w:val="30"/>
        </w:rPr>
        <w:t>sigură conectarea dispozitiv</w:t>
      </w:r>
      <w:r w:rsidR="00A616C1" w:rsidRPr="00A616C1">
        <w:rPr>
          <w:sz w:val="30"/>
          <w:szCs w:val="30"/>
        </w:rPr>
        <w:t>ului la o rețea și la Internet</w:t>
      </w:r>
    </w:p>
    <w:p w:rsidR="009F79A5" w:rsidRDefault="00A616C1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71510E">
        <w:rPr>
          <w:sz w:val="30"/>
          <w:szCs w:val="30"/>
          <w:u w:val="single"/>
        </w:rPr>
        <w:t>p</w:t>
      </w:r>
      <w:r w:rsidR="00BC2315" w:rsidRPr="0071510E">
        <w:rPr>
          <w:sz w:val="30"/>
          <w:szCs w:val="30"/>
          <w:u w:val="single"/>
        </w:rPr>
        <w:t>laca video (GPU)</w:t>
      </w:r>
      <w:r w:rsidR="0071510E">
        <w:rPr>
          <w:sz w:val="30"/>
          <w:szCs w:val="30"/>
        </w:rPr>
        <w:t xml:space="preserve"> - p</w:t>
      </w:r>
      <w:r w:rsidR="00BC2315" w:rsidRPr="00A616C1">
        <w:rPr>
          <w:sz w:val="30"/>
          <w:szCs w:val="30"/>
        </w:rPr>
        <w:t xml:space="preserve">rocesează și generează imaginile </w:t>
      </w:r>
      <w:r w:rsidR="009F79A5">
        <w:rPr>
          <w:sz w:val="30"/>
          <w:szCs w:val="30"/>
        </w:rPr>
        <w:t>afișate pe monitor sau ecran</w:t>
      </w:r>
    </w:p>
    <w:p w:rsidR="00AD75B1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AD75B1">
        <w:rPr>
          <w:sz w:val="30"/>
          <w:szCs w:val="30"/>
          <w:u w:val="single"/>
        </w:rPr>
        <w:t>USB (Universal Serial Bus)</w:t>
      </w:r>
      <w:r w:rsidR="009F79A5" w:rsidRPr="00AD75B1">
        <w:rPr>
          <w:sz w:val="30"/>
          <w:szCs w:val="30"/>
        </w:rPr>
        <w:t xml:space="preserve"> - p</w:t>
      </w:r>
      <w:r w:rsidRPr="00AD75B1">
        <w:rPr>
          <w:sz w:val="30"/>
          <w:szCs w:val="30"/>
        </w:rPr>
        <w:t>ermite conectarea perifericelor și transferul de date, iar în multe situații și alimentarea acestora.</w:t>
      </w:r>
      <w:r w:rsidRPr="00AD75B1">
        <w:rPr>
          <w:sz w:val="30"/>
          <w:szCs w:val="30"/>
        </w:rPr>
        <w:tab/>
      </w:r>
    </w:p>
    <w:p w:rsidR="0029770A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29770A">
        <w:rPr>
          <w:sz w:val="30"/>
          <w:szCs w:val="30"/>
          <w:u w:val="single"/>
        </w:rPr>
        <w:t>HDMI</w:t>
      </w:r>
      <w:r w:rsidR="00AD75B1" w:rsidRPr="0029770A">
        <w:rPr>
          <w:sz w:val="30"/>
          <w:szCs w:val="30"/>
        </w:rPr>
        <w:t xml:space="preserve"> - </w:t>
      </w:r>
      <w:r w:rsidR="00242E0B" w:rsidRPr="0029770A">
        <w:rPr>
          <w:sz w:val="30"/>
          <w:szCs w:val="30"/>
        </w:rPr>
        <w:t>t</w:t>
      </w:r>
      <w:r w:rsidRPr="0029770A">
        <w:rPr>
          <w:sz w:val="30"/>
          <w:szCs w:val="30"/>
        </w:rPr>
        <w:t>ransmite semnal video și audio digital către un monito</w:t>
      </w:r>
      <w:r w:rsidR="0029770A" w:rsidRPr="0029770A">
        <w:rPr>
          <w:sz w:val="30"/>
          <w:szCs w:val="30"/>
        </w:rPr>
        <w:t>r, televizor sau videoproiector</w:t>
      </w:r>
    </w:p>
    <w:p w:rsidR="00D002B4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29770A">
        <w:rPr>
          <w:sz w:val="30"/>
          <w:szCs w:val="30"/>
          <w:u w:val="single"/>
        </w:rPr>
        <w:t>DisplayPort</w:t>
      </w:r>
      <w:r w:rsidR="0029770A">
        <w:rPr>
          <w:sz w:val="30"/>
          <w:szCs w:val="30"/>
        </w:rPr>
        <w:t xml:space="preserve"> - </w:t>
      </w:r>
      <w:r w:rsidR="00D002B4">
        <w:rPr>
          <w:sz w:val="30"/>
          <w:szCs w:val="30"/>
        </w:rPr>
        <w:t>t</w:t>
      </w:r>
      <w:r w:rsidRPr="0029770A">
        <w:rPr>
          <w:sz w:val="30"/>
          <w:szCs w:val="30"/>
        </w:rPr>
        <w:t>ransmite semnal video și audio digital, fiind utilizat frecvent pentru monitoare.</w:t>
      </w:r>
    </w:p>
    <w:p w:rsidR="00857568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D002B4">
        <w:rPr>
          <w:sz w:val="30"/>
          <w:szCs w:val="30"/>
          <w:u w:val="single"/>
        </w:rPr>
        <w:t>Bluetooth</w:t>
      </w:r>
      <w:r w:rsidR="00D002B4">
        <w:rPr>
          <w:sz w:val="30"/>
          <w:szCs w:val="30"/>
        </w:rPr>
        <w:t xml:space="preserve"> - </w:t>
      </w:r>
      <w:r w:rsidR="001174A0">
        <w:rPr>
          <w:sz w:val="30"/>
          <w:szCs w:val="30"/>
        </w:rPr>
        <w:t>p</w:t>
      </w:r>
      <w:r w:rsidRPr="00D002B4">
        <w:rPr>
          <w:sz w:val="30"/>
          <w:szCs w:val="30"/>
        </w:rPr>
        <w:t>ermite comunicarea wireless pe distanțe scurte între dispozitive.</w:t>
      </w:r>
    </w:p>
    <w:p w:rsidR="00857568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857568">
        <w:rPr>
          <w:sz w:val="30"/>
          <w:szCs w:val="30"/>
          <w:u w:val="single"/>
        </w:rPr>
        <w:t>Wi-Fi</w:t>
      </w:r>
      <w:r w:rsidR="00857568" w:rsidRPr="00857568">
        <w:rPr>
          <w:sz w:val="30"/>
          <w:szCs w:val="30"/>
        </w:rPr>
        <w:t xml:space="preserve"> - a</w:t>
      </w:r>
      <w:r w:rsidRPr="00857568">
        <w:rPr>
          <w:sz w:val="30"/>
          <w:szCs w:val="30"/>
        </w:rPr>
        <w:t xml:space="preserve">sigură conectarea wireless </w:t>
      </w:r>
      <w:r w:rsidR="00857568" w:rsidRPr="00857568">
        <w:rPr>
          <w:sz w:val="30"/>
          <w:szCs w:val="30"/>
        </w:rPr>
        <w:t>la rețele locale și la Internet</w:t>
      </w:r>
    </w:p>
    <w:p w:rsidR="00857568" w:rsidRDefault="00BC2315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857568">
        <w:rPr>
          <w:sz w:val="30"/>
          <w:szCs w:val="30"/>
          <w:u w:val="single"/>
        </w:rPr>
        <w:t>Ethernet</w:t>
      </w:r>
      <w:r w:rsidRPr="00857568">
        <w:rPr>
          <w:sz w:val="30"/>
          <w:szCs w:val="30"/>
        </w:rPr>
        <w:t xml:space="preserve"> (RJ-45)</w:t>
      </w:r>
      <w:r w:rsidR="00857568">
        <w:rPr>
          <w:sz w:val="30"/>
          <w:szCs w:val="30"/>
        </w:rPr>
        <w:t xml:space="preserve"> - r</w:t>
      </w:r>
      <w:r w:rsidRPr="00857568">
        <w:rPr>
          <w:sz w:val="30"/>
          <w:szCs w:val="30"/>
        </w:rPr>
        <w:t>ealizează c</w:t>
      </w:r>
      <w:r w:rsidR="00857568">
        <w:rPr>
          <w:sz w:val="30"/>
          <w:szCs w:val="30"/>
        </w:rPr>
        <w:t>onectarea prin cablu la o rețea</w:t>
      </w:r>
    </w:p>
    <w:p w:rsidR="00BC2315" w:rsidRDefault="00857568" w:rsidP="00BC2315">
      <w:pPr>
        <w:pStyle w:val="Listparagraf"/>
        <w:numPr>
          <w:ilvl w:val="0"/>
          <w:numId w:val="2"/>
        </w:numPr>
        <w:jc w:val="both"/>
        <w:rPr>
          <w:sz w:val="30"/>
          <w:szCs w:val="30"/>
        </w:rPr>
      </w:pPr>
      <w:r w:rsidRPr="00857568">
        <w:rPr>
          <w:sz w:val="30"/>
          <w:szCs w:val="30"/>
          <w:u w:val="single"/>
        </w:rPr>
        <w:lastRenderedPageBreak/>
        <w:t>Thunderbolt</w:t>
      </w:r>
      <w:r>
        <w:rPr>
          <w:sz w:val="30"/>
          <w:szCs w:val="30"/>
        </w:rPr>
        <w:t xml:space="preserve"> - </w:t>
      </w:r>
      <w:r w:rsidR="00390207">
        <w:rPr>
          <w:sz w:val="30"/>
          <w:szCs w:val="30"/>
        </w:rPr>
        <w:t>p</w:t>
      </w:r>
      <w:r w:rsidR="00BC2315" w:rsidRPr="00857568">
        <w:rPr>
          <w:sz w:val="30"/>
          <w:szCs w:val="30"/>
        </w:rPr>
        <w:t>ermite transferul rapid de date și conectarea unor dispoziti</w:t>
      </w:r>
      <w:r w:rsidR="00EA472A">
        <w:rPr>
          <w:sz w:val="30"/>
          <w:szCs w:val="30"/>
        </w:rPr>
        <w:t>ve externe, inclusiv monitoare.</w:t>
      </w:r>
    </w:p>
    <w:p w:rsidR="00064022" w:rsidRDefault="00064022" w:rsidP="0098440F">
      <w:pPr>
        <w:ind w:left="360"/>
        <w:jc w:val="both"/>
        <w:rPr>
          <w:b/>
          <w:sz w:val="30"/>
          <w:szCs w:val="30"/>
        </w:rPr>
      </w:pPr>
    </w:p>
    <w:p w:rsidR="0098440F" w:rsidRPr="0098440F" w:rsidRDefault="00064022" w:rsidP="0098440F">
      <w:pPr>
        <w:ind w:left="360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Caracteristici importante</w:t>
      </w:r>
      <w:r w:rsidR="0098440F">
        <w:rPr>
          <w:b/>
          <w:sz w:val="30"/>
          <w:szCs w:val="30"/>
        </w:rPr>
        <w:t>:</w:t>
      </w:r>
    </w:p>
    <w:p w:rsidR="00F36463" w:rsidRPr="00F36463" w:rsidRDefault="0098440F" w:rsidP="00F36463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98440F">
        <w:rPr>
          <w:sz w:val="30"/>
          <w:szCs w:val="30"/>
          <w:u w:val="single"/>
        </w:rPr>
        <w:t>viteza de transfer</w:t>
      </w:r>
      <w:r w:rsidR="00F36463">
        <w:rPr>
          <w:sz w:val="30"/>
          <w:szCs w:val="30"/>
        </w:rPr>
        <w:t xml:space="preserve"> – exprimată adesea </w:t>
      </w:r>
      <w:r w:rsidRPr="0098440F">
        <w:rPr>
          <w:sz w:val="30"/>
          <w:szCs w:val="30"/>
        </w:rPr>
        <w:t xml:space="preserve">în </w:t>
      </w:r>
      <w:r w:rsidRPr="00F36463">
        <w:rPr>
          <w:b/>
          <w:sz w:val="30"/>
          <w:szCs w:val="30"/>
        </w:rPr>
        <w:t>Mbps</w:t>
      </w:r>
      <w:r w:rsidRPr="0098440F">
        <w:rPr>
          <w:sz w:val="30"/>
          <w:szCs w:val="30"/>
        </w:rPr>
        <w:t xml:space="preserve"> sau </w:t>
      </w:r>
      <w:r w:rsidRPr="00F36463">
        <w:rPr>
          <w:b/>
          <w:sz w:val="30"/>
          <w:szCs w:val="30"/>
        </w:rPr>
        <w:t>Gbps</w:t>
      </w:r>
    </w:p>
    <w:p w:rsidR="00F36463" w:rsidRDefault="0098440F" w:rsidP="00F36463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F36463">
        <w:rPr>
          <w:sz w:val="30"/>
          <w:szCs w:val="30"/>
          <w:u w:val="single"/>
        </w:rPr>
        <w:t>lățimea de bandă</w:t>
      </w:r>
      <w:r w:rsidRPr="00F36463">
        <w:rPr>
          <w:sz w:val="30"/>
          <w:szCs w:val="30"/>
        </w:rPr>
        <w:t xml:space="preserve"> – cantitatea de date care poate fi tr</w:t>
      </w:r>
      <w:r w:rsidR="00F36463">
        <w:rPr>
          <w:sz w:val="30"/>
          <w:szCs w:val="30"/>
        </w:rPr>
        <w:t>ansmisă într-un anumit interval</w:t>
      </w:r>
    </w:p>
    <w:p w:rsidR="00821B69" w:rsidRDefault="0098440F" w:rsidP="00821B69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F36463">
        <w:rPr>
          <w:sz w:val="30"/>
          <w:szCs w:val="30"/>
          <w:u w:val="single"/>
        </w:rPr>
        <w:t>latența</w:t>
      </w:r>
      <w:r w:rsidRPr="00F36463">
        <w:rPr>
          <w:sz w:val="30"/>
          <w:szCs w:val="30"/>
        </w:rPr>
        <w:t xml:space="preserve"> – timpul necesar pentru tra</w:t>
      </w:r>
      <w:r w:rsidR="00821B69">
        <w:rPr>
          <w:sz w:val="30"/>
          <w:szCs w:val="30"/>
        </w:rPr>
        <w:t>nsmiterea și procesarea datelor</w:t>
      </w:r>
    </w:p>
    <w:p w:rsidR="00821B69" w:rsidRDefault="0098440F" w:rsidP="00821B69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821B69">
        <w:rPr>
          <w:sz w:val="30"/>
          <w:szCs w:val="30"/>
          <w:u w:val="single"/>
        </w:rPr>
        <w:t>tipul conectorului</w:t>
      </w:r>
      <w:r w:rsidRPr="00821B69">
        <w:rPr>
          <w:sz w:val="30"/>
          <w:szCs w:val="30"/>
        </w:rPr>
        <w:t xml:space="preserve"> – USB-A, USB-C, HDMI, RJ-45, jack etc.;</w:t>
      </w:r>
    </w:p>
    <w:p w:rsidR="006B016D" w:rsidRDefault="0098440F" w:rsidP="006B016D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821B69">
        <w:rPr>
          <w:sz w:val="30"/>
          <w:szCs w:val="30"/>
          <w:u w:val="single"/>
        </w:rPr>
        <w:t>standardul</w:t>
      </w:r>
      <w:r w:rsidR="00821B69">
        <w:rPr>
          <w:sz w:val="30"/>
          <w:szCs w:val="30"/>
        </w:rPr>
        <w:t xml:space="preserve"> sau versiunea – de exemplu</w:t>
      </w:r>
      <w:r w:rsidRPr="00821B69">
        <w:rPr>
          <w:sz w:val="30"/>
          <w:szCs w:val="30"/>
        </w:rPr>
        <w:t xml:space="preserve"> USB 3.x, Wi-Fi 6/6E/7, Bluetooth 5.x;</w:t>
      </w:r>
    </w:p>
    <w:p w:rsidR="00505139" w:rsidRDefault="0098440F" w:rsidP="00505139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6B016D">
        <w:rPr>
          <w:sz w:val="30"/>
          <w:szCs w:val="30"/>
          <w:u w:val="single"/>
        </w:rPr>
        <w:t>compatibilitatea</w:t>
      </w:r>
      <w:r w:rsidRPr="006B016D">
        <w:rPr>
          <w:sz w:val="30"/>
          <w:szCs w:val="30"/>
        </w:rPr>
        <w:t xml:space="preserve"> – tipurile de dispozitive cu care interfața poate comunica;</w:t>
      </w:r>
    </w:p>
    <w:p w:rsidR="00505139" w:rsidRDefault="0098440F" w:rsidP="00505139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 w:rsidRPr="00505139">
        <w:rPr>
          <w:sz w:val="30"/>
          <w:szCs w:val="30"/>
          <w:u w:val="single"/>
        </w:rPr>
        <w:t>consumul de energie</w:t>
      </w:r>
      <w:r w:rsidRPr="00505139">
        <w:rPr>
          <w:sz w:val="30"/>
          <w:szCs w:val="30"/>
        </w:rPr>
        <w:t xml:space="preserve"> – important în special pentru laptopuri și telefoane;</w:t>
      </w:r>
    </w:p>
    <w:p w:rsidR="00EA472A" w:rsidRPr="00505139" w:rsidRDefault="00C169FC" w:rsidP="00505139">
      <w:pPr>
        <w:pStyle w:val="Listparagraf"/>
        <w:numPr>
          <w:ilvl w:val="0"/>
          <w:numId w:val="3"/>
        </w:numPr>
        <w:jc w:val="both"/>
        <w:rPr>
          <w:sz w:val="30"/>
          <w:szCs w:val="30"/>
        </w:rPr>
      </w:pPr>
      <w:r>
        <w:rPr>
          <w:sz w:val="30"/>
          <w:szCs w:val="30"/>
          <w:u w:val="single"/>
        </w:rPr>
        <w:t>funcționalități</w:t>
      </w:r>
      <w:bookmarkStart w:id="0" w:name="_GoBack"/>
      <w:bookmarkEnd w:id="0"/>
      <w:r w:rsidR="0098440F" w:rsidRPr="00505139">
        <w:rPr>
          <w:sz w:val="30"/>
          <w:szCs w:val="30"/>
          <w:u w:val="single"/>
        </w:rPr>
        <w:t xml:space="preserve"> suportate</w:t>
      </w:r>
      <w:r w:rsidR="0098440F" w:rsidRPr="00505139">
        <w:rPr>
          <w:sz w:val="30"/>
          <w:szCs w:val="30"/>
        </w:rPr>
        <w:t xml:space="preserve"> – transfer de date, semnal audio/video, încărcare, conectare la rețea etc.</w:t>
      </w:r>
    </w:p>
    <w:sectPr w:rsidR="00EA472A" w:rsidRPr="00505139" w:rsidSect="005F74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500C7"/>
    <w:multiLevelType w:val="hybridMultilevel"/>
    <w:tmpl w:val="1B1086C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F333E"/>
    <w:multiLevelType w:val="hybridMultilevel"/>
    <w:tmpl w:val="2B608646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E138CA"/>
    <w:multiLevelType w:val="hybridMultilevel"/>
    <w:tmpl w:val="B0B6B50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9A3"/>
    <w:rsid w:val="000419A3"/>
    <w:rsid w:val="00064022"/>
    <w:rsid w:val="001174A0"/>
    <w:rsid w:val="00185240"/>
    <w:rsid w:val="001D6E7C"/>
    <w:rsid w:val="001E39AF"/>
    <w:rsid w:val="00242E0B"/>
    <w:rsid w:val="0029770A"/>
    <w:rsid w:val="00297CC2"/>
    <w:rsid w:val="002C2DBF"/>
    <w:rsid w:val="003723CD"/>
    <w:rsid w:val="003728FC"/>
    <w:rsid w:val="00390207"/>
    <w:rsid w:val="003D25DF"/>
    <w:rsid w:val="00404E69"/>
    <w:rsid w:val="00447352"/>
    <w:rsid w:val="004E080C"/>
    <w:rsid w:val="00505139"/>
    <w:rsid w:val="005737EE"/>
    <w:rsid w:val="005A3C7B"/>
    <w:rsid w:val="005F74EF"/>
    <w:rsid w:val="006B016D"/>
    <w:rsid w:val="006D3CAB"/>
    <w:rsid w:val="0071510E"/>
    <w:rsid w:val="00821B69"/>
    <w:rsid w:val="00857568"/>
    <w:rsid w:val="00865703"/>
    <w:rsid w:val="008B65B7"/>
    <w:rsid w:val="0098440F"/>
    <w:rsid w:val="009C3964"/>
    <w:rsid w:val="009D2183"/>
    <w:rsid w:val="009F79A5"/>
    <w:rsid w:val="00A00A72"/>
    <w:rsid w:val="00A616C1"/>
    <w:rsid w:val="00A94EC4"/>
    <w:rsid w:val="00AA1562"/>
    <w:rsid w:val="00AC21BE"/>
    <w:rsid w:val="00AD75B1"/>
    <w:rsid w:val="00B3693B"/>
    <w:rsid w:val="00B70A88"/>
    <w:rsid w:val="00BC2315"/>
    <w:rsid w:val="00C169FC"/>
    <w:rsid w:val="00D002B4"/>
    <w:rsid w:val="00D40D36"/>
    <w:rsid w:val="00D54711"/>
    <w:rsid w:val="00DF0488"/>
    <w:rsid w:val="00E431B7"/>
    <w:rsid w:val="00E46B1C"/>
    <w:rsid w:val="00EA472A"/>
    <w:rsid w:val="00F35857"/>
    <w:rsid w:val="00F35FE3"/>
    <w:rsid w:val="00F36463"/>
    <w:rsid w:val="00F3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3708D-CAFD-4777-9524-1748C66D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dProgram">
    <w:name w:val="CodProgram"/>
    <w:basedOn w:val="Normal"/>
    <w:link w:val="CodProgramCaracter"/>
    <w:autoRedefine/>
    <w:qFormat/>
    <w:rsid w:val="00AA1562"/>
    <w:rPr>
      <w:b/>
      <w:i/>
      <w:color w:val="2F5496" w:themeColor="accent5" w:themeShade="BF"/>
      <w:lang w:val="en-US"/>
    </w:rPr>
  </w:style>
  <w:style w:type="character" w:customStyle="1" w:styleId="CodProgramCaracter">
    <w:name w:val="CodProgram Caracter"/>
    <w:basedOn w:val="Fontdeparagrafimplicit"/>
    <w:link w:val="CodProgram"/>
    <w:rsid w:val="00AA1562"/>
    <w:rPr>
      <w:b/>
      <w:i/>
      <w:color w:val="2F5496" w:themeColor="accent5" w:themeShade="BF"/>
      <w:lang w:val="en-US"/>
    </w:rPr>
  </w:style>
  <w:style w:type="paragraph" w:styleId="Listparagraf">
    <w:name w:val="List Paragraph"/>
    <w:basedOn w:val="Normal"/>
    <w:uiPriority w:val="34"/>
    <w:qFormat/>
    <w:rsid w:val="00865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421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51</cp:revision>
  <dcterms:created xsi:type="dcterms:W3CDTF">2026-09-26T13:06:00Z</dcterms:created>
  <dcterms:modified xsi:type="dcterms:W3CDTF">2026-09-26T13:23:00Z</dcterms:modified>
</cp:coreProperties>
</file>